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8" w:rsidRPr="0082179D" w:rsidRDefault="0082179D" w:rsidP="0082179D">
      <w:pPr>
        <w:jc w:val="center"/>
        <w:rPr>
          <w:b/>
          <w:sz w:val="24"/>
          <w:szCs w:val="24"/>
        </w:rPr>
      </w:pPr>
      <w:r w:rsidRPr="0082179D">
        <w:rPr>
          <w:b/>
          <w:sz w:val="24"/>
          <w:szCs w:val="24"/>
        </w:rPr>
        <w:t xml:space="preserve">Resources for working </w:t>
      </w:r>
      <w:proofErr w:type="gramStart"/>
      <w:r w:rsidRPr="0082179D">
        <w:rPr>
          <w:b/>
          <w:sz w:val="24"/>
          <w:szCs w:val="24"/>
        </w:rPr>
        <w:t>Mindfully</w:t>
      </w:r>
      <w:proofErr w:type="gramEnd"/>
      <w:r w:rsidRPr="0082179D">
        <w:rPr>
          <w:b/>
          <w:sz w:val="24"/>
          <w:szCs w:val="24"/>
        </w:rPr>
        <w:t xml:space="preserve"> and Creatively with children and families</w:t>
      </w:r>
    </w:p>
    <w:p w:rsidR="0082179D" w:rsidRPr="0082179D" w:rsidRDefault="0082179D">
      <w:pPr>
        <w:rPr>
          <w:b/>
        </w:rPr>
      </w:pPr>
      <w:r w:rsidRPr="0082179D">
        <w:rPr>
          <w:b/>
        </w:rPr>
        <w:t>Books</w:t>
      </w:r>
    </w:p>
    <w:p w:rsidR="0082179D" w:rsidRDefault="0082179D">
      <w:r w:rsidRPr="00D1519A">
        <w:rPr>
          <w:i/>
        </w:rPr>
        <w:t>Moody Cow meditates</w:t>
      </w:r>
      <w:r>
        <w:t xml:space="preserve"> by L. MacLean</w:t>
      </w:r>
      <w:r w:rsidR="001B42DF">
        <w:t xml:space="preserve">;     </w:t>
      </w:r>
      <w:proofErr w:type="spellStart"/>
      <w:r w:rsidR="001B42DF" w:rsidRPr="00D1519A">
        <w:rPr>
          <w:i/>
        </w:rPr>
        <w:t>Anh’s</w:t>
      </w:r>
      <w:proofErr w:type="spellEnd"/>
      <w:r w:rsidR="001B42DF" w:rsidRPr="00D1519A">
        <w:rPr>
          <w:i/>
        </w:rPr>
        <w:t xml:space="preserve"> anger</w:t>
      </w:r>
      <w:r w:rsidR="001B42DF">
        <w:t xml:space="preserve"> by G. Silver</w:t>
      </w:r>
    </w:p>
    <w:p w:rsidR="001B42DF" w:rsidRPr="00D1519A" w:rsidRDefault="0082179D" w:rsidP="001B42DF">
      <w:proofErr w:type="gramStart"/>
      <w:r w:rsidRPr="00D1519A">
        <w:rPr>
          <w:i/>
        </w:rPr>
        <w:t>The red beast</w:t>
      </w:r>
      <w:r w:rsidR="001B42DF">
        <w:rPr>
          <w:i/>
        </w:rPr>
        <w:t xml:space="preserve"> </w:t>
      </w:r>
      <w:r w:rsidR="001B42DF" w:rsidRPr="001B42DF">
        <w:t>by KL Al-</w:t>
      </w:r>
      <w:proofErr w:type="spellStart"/>
      <w:r w:rsidR="001B42DF" w:rsidRPr="001B42DF">
        <w:t>Ghani</w:t>
      </w:r>
      <w:proofErr w:type="spellEnd"/>
      <w:r w:rsidR="001B42DF">
        <w:t xml:space="preserve">;      </w:t>
      </w:r>
      <w:r w:rsidR="001B42DF" w:rsidRPr="00D1519A">
        <w:rPr>
          <w:bCs/>
          <w:i/>
          <w:iCs/>
        </w:rPr>
        <w:t>Making friends with Frankenstein</w:t>
      </w:r>
      <w:r w:rsidR="001B42DF" w:rsidRPr="00D1519A">
        <w:rPr>
          <w:bCs/>
        </w:rPr>
        <w:t xml:space="preserve"> by Colin McNaughton.</w:t>
      </w:r>
      <w:proofErr w:type="gramEnd"/>
    </w:p>
    <w:p w:rsidR="006B1BED" w:rsidRPr="006B1BED" w:rsidRDefault="001B42DF" w:rsidP="006B1BED">
      <w:pPr>
        <w:pStyle w:val="Heading3"/>
        <w:rPr>
          <w:rFonts w:asciiTheme="minorHAnsi" w:hAnsiTheme="minorHAnsi" w:cstheme="minorHAnsi"/>
          <w:b w:val="0"/>
          <w:sz w:val="22"/>
          <w:szCs w:val="22"/>
        </w:rPr>
      </w:pPr>
      <w:hyperlink r:id="rId6" w:history="1">
        <w:r w:rsidR="006B1BED" w:rsidRPr="006B1BED">
          <w:rPr>
            <w:rStyle w:val="Hyperlink"/>
            <w:rFonts w:asciiTheme="minorHAnsi" w:hAnsiTheme="minorHAnsi" w:cstheme="minorHAnsi"/>
            <w:b w:val="0"/>
            <w:i/>
            <w:color w:val="auto"/>
            <w:sz w:val="22"/>
            <w:szCs w:val="22"/>
            <w:u w:val="none"/>
          </w:rPr>
          <w:t>Planting Seeds: Practicing Mindfulness with Children</w:t>
        </w:r>
      </w:hyperlink>
      <w:r w:rsidR="006B1BED" w:rsidRPr="006B1BED">
        <w:rPr>
          <w:rFonts w:asciiTheme="minorHAnsi" w:hAnsiTheme="minorHAnsi" w:cstheme="minorHAnsi"/>
          <w:b w:val="0"/>
          <w:sz w:val="22"/>
          <w:szCs w:val="22"/>
        </w:rPr>
        <w:t xml:space="preserve"> (2011) </w:t>
      </w:r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 xml:space="preserve">by </w:t>
      </w:r>
      <w:proofErr w:type="spellStart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>Thich</w:t>
      </w:r>
      <w:proofErr w:type="spellEnd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>Nhat</w:t>
      </w:r>
      <w:proofErr w:type="spellEnd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>Hanh</w:t>
      </w:r>
      <w:proofErr w:type="spellEnd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 xml:space="preserve">, Chan </w:t>
      </w:r>
      <w:proofErr w:type="spellStart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>Chau</w:t>
      </w:r>
      <w:proofErr w:type="spellEnd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>Nghiem</w:t>
      </w:r>
      <w:proofErr w:type="spellEnd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 xml:space="preserve"> and </w:t>
      </w:r>
      <w:proofErr w:type="spellStart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>Wietske</w:t>
      </w:r>
      <w:proofErr w:type="spellEnd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>Vriezen</w:t>
      </w:r>
      <w:proofErr w:type="spellEnd"/>
      <w:r w:rsidR="006B1BED" w:rsidRPr="006B1BED">
        <w:rPr>
          <w:rStyle w:val="ptbrand"/>
          <w:rFonts w:asciiTheme="minorHAnsi" w:hAnsiTheme="minorHAnsi" w:cstheme="minorHAnsi"/>
          <w:b w:val="0"/>
          <w:sz w:val="22"/>
          <w:szCs w:val="22"/>
        </w:rPr>
        <w:t>.</w:t>
      </w:r>
      <w:r w:rsidR="006B1BED" w:rsidRPr="006B1BE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82179D" w:rsidRDefault="0082179D">
      <w:r w:rsidRPr="00D1519A">
        <w:rPr>
          <w:i/>
        </w:rPr>
        <w:t xml:space="preserve">I just want to be me! </w:t>
      </w:r>
      <w:r w:rsidR="006B1BED" w:rsidRPr="00D1519A">
        <w:rPr>
          <w:i/>
        </w:rPr>
        <w:t>Building resilience in young people</w:t>
      </w:r>
      <w:r w:rsidR="00D1519A">
        <w:t xml:space="preserve"> b</w:t>
      </w:r>
      <w:r>
        <w:t>y T &amp; S Bowden (</w:t>
      </w:r>
      <w:hyperlink r:id="rId7" w:history="1">
        <w:r w:rsidRPr="00BB6963">
          <w:rPr>
            <w:rStyle w:val="Hyperlink"/>
          </w:rPr>
          <w:t>http://www.actonpurpose.com.au/Mindfulness-activities-for-young-children.pdf</w:t>
        </w:r>
      </w:hyperlink>
      <w:r>
        <w:t>)</w:t>
      </w:r>
    </w:p>
    <w:p w:rsidR="003E2417" w:rsidRDefault="003E2417">
      <w:r w:rsidRPr="003E2417">
        <w:rPr>
          <w:i/>
        </w:rPr>
        <w:t>ACT experiential adolescent group</w:t>
      </w:r>
      <w:r w:rsidR="001B42DF">
        <w:rPr>
          <w:i/>
        </w:rPr>
        <w:t xml:space="preserve"> manual</w:t>
      </w:r>
      <w:r>
        <w:t xml:space="preserve"> by L. Hayes &amp; J. </w:t>
      </w:r>
      <w:proofErr w:type="spellStart"/>
      <w:r>
        <w:t>Rowse</w:t>
      </w:r>
      <w:proofErr w:type="spellEnd"/>
      <w:r>
        <w:t>.</w:t>
      </w:r>
    </w:p>
    <w:p w:rsidR="0082179D" w:rsidRPr="0082179D" w:rsidRDefault="0082179D">
      <w:pPr>
        <w:rPr>
          <w:b/>
        </w:rPr>
      </w:pPr>
      <w:r w:rsidRPr="0082179D">
        <w:rPr>
          <w:b/>
        </w:rPr>
        <w:t xml:space="preserve">CD’s </w:t>
      </w:r>
    </w:p>
    <w:p w:rsidR="0082179D" w:rsidRDefault="0082179D">
      <w:r>
        <w:t>Relax kids</w:t>
      </w:r>
      <w:r w:rsidR="006B1BED">
        <w:t xml:space="preserve"> Nature, superheroes etc. </w:t>
      </w:r>
      <w:r w:rsidR="00D1519A">
        <w:t>(</w:t>
      </w:r>
      <w:hyperlink r:id="rId8" w:history="1">
        <w:r w:rsidR="00D1519A" w:rsidRPr="00BB6963">
          <w:rPr>
            <w:rStyle w:val="Hyperlink"/>
          </w:rPr>
          <w:t>www.relaxkids.com</w:t>
        </w:r>
      </w:hyperlink>
      <w:r w:rsidR="00D1519A">
        <w:t>)</w:t>
      </w:r>
    </w:p>
    <w:p w:rsidR="0082179D" w:rsidRPr="0082179D" w:rsidRDefault="0082179D">
      <w:pPr>
        <w:rPr>
          <w:b/>
        </w:rPr>
      </w:pPr>
      <w:r w:rsidRPr="0082179D">
        <w:rPr>
          <w:b/>
        </w:rPr>
        <w:t>Cards</w:t>
      </w:r>
    </w:p>
    <w:p w:rsidR="0082179D" w:rsidRPr="00D1519A" w:rsidRDefault="0082179D">
      <w:proofErr w:type="spellStart"/>
      <w:r w:rsidRPr="00D1519A">
        <w:rPr>
          <w:i/>
        </w:rPr>
        <w:t>Cars’r’us</w:t>
      </w:r>
      <w:proofErr w:type="spellEnd"/>
      <w:r w:rsidR="001B42DF">
        <w:rPr>
          <w:i/>
        </w:rPr>
        <w:t xml:space="preserve"> &amp; </w:t>
      </w:r>
      <w:r w:rsidR="001B42DF" w:rsidRPr="00D1519A">
        <w:rPr>
          <w:i/>
        </w:rPr>
        <w:t>Bear cards</w:t>
      </w:r>
      <w:r w:rsidR="00D1519A">
        <w:rPr>
          <w:i/>
        </w:rPr>
        <w:t xml:space="preserve">, </w:t>
      </w:r>
      <w:r w:rsidR="00D1519A">
        <w:t>St Luke’s Innovative resources</w:t>
      </w:r>
    </w:p>
    <w:p w:rsidR="006B1BED" w:rsidRDefault="006B1BED" w:rsidP="006B1BED">
      <w:r w:rsidRPr="00D1519A">
        <w:rPr>
          <w:i/>
        </w:rPr>
        <w:t>Thought cards</w:t>
      </w:r>
      <w:r>
        <w:t xml:space="preserve"> and </w:t>
      </w:r>
      <w:r w:rsidRPr="00D1519A">
        <w:rPr>
          <w:i/>
        </w:rPr>
        <w:t>word prisons</w:t>
      </w:r>
      <w:r>
        <w:t xml:space="preserve"> by T &amp; S Bowden, </w:t>
      </w:r>
      <w:hyperlink r:id="rId9" w:history="1">
        <w:r w:rsidRPr="00BB6963">
          <w:rPr>
            <w:rStyle w:val="Hyperlink"/>
          </w:rPr>
          <w:t>http://www.actonpurpose.com.au</w:t>
        </w:r>
      </w:hyperlink>
    </w:p>
    <w:p w:rsidR="003E2417" w:rsidRDefault="00D8024F" w:rsidP="006B1BED">
      <w:r>
        <w:t xml:space="preserve"> </w:t>
      </w:r>
      <w:r w:rsidRPr="00D8024F">
        <w:rPr>
          <w:i/>
        </w:rPr>
        <w:t xml:space="preserve">Values </w:t>
      </w:r>
      <w:r w:rsidR="003E2417" w:rsidRPr="00D8024F">
        <w:rPr>
          <w:i/>
        </w:rPr>
        <w:t>cards</w:t>
      </w:r>
      <w:r w:rsidR="003E2417">
        <w:t xml:space="preserve"> by Louise Hayes</w:t>
      </w:r>
      <w:r>
        <w:t xml:space="preserve"> &amp; Lisa Coyne </w:t>
      </w:r>
    </w:p>
    <w:p w:rsidR="0082179D" w:rsidRPr="0082179D" w:rsidRDefault="0082179D">
      <w:pPr>
        <w:rPr>
          <w:b/>
        </w:rPr>
      </w:pPr>
      <w:r w:rsidRPr="0082179D">
        <w:rPr>
          <w:b/>
        </w:rPr>
        <w:t>Toys</w:t>
      </w:r>
    </w:p>
    <w:p w:rsidR="00D1519A" w:rsidRDefault="001B42DF">
      <w:proofErr w:type="spellStart"/>
      <w:r>
        <w:t>Kimochi</w:t>
      </w:r>
      <w:proofErr w:type="spellEnd"/>
      <w:r w:rsidR="00D1519A">
        <w:t>:</w:t>
      </w:r>
      <w:r w:rsidR="003D7874">
        <w:t xml:space="preserve"> </w:t>
      </w:r>
      <w:hyperlink r:id="rId10" w:history="1">
        <w:r w:rsidR="00570911" w:rsidRPr="00BB6963">
          <w:rPr>
            <w:rStyle w:val="Hyperlink"/>
          </w:rPr>
          <w:t>http://www.gottman.com/51166/728304/Books-Lectures-and-Tools/Kimochi----Emotion-Toy.html</w:t>
        </w:r>
      </w:hyperlink>
    </w:p>
    <w:p w:rsidR="00570911" w:rsidRPr="00053310" w:rsidRDefault="00053310" w:rsidP="001B42DF">
      <w:pPr>
        <w:jc w:val="center"/>
        <w:rPr>
          <w:b/>
        </w:rPr>
      </w:pPr>
      <w:r w:rsidRPr="00053310">
        <w:rPr>
          <w:b/>
        </w:rPr>
        <w:t>Recipe for Mind Jar or Sparkle Pocket</w:t>
      </w:r>
    </w:p>
    <w:p w:rsidR="00053310" w:rsidRPr="00053310" w:rsidRDefault="00053310">
      <w:pPr>
        <w:rPr>
          <w:i/>
        </w:rPr>
      </w:pPr>
      <w:r w:rsidRPr="00053310">
        <w:rPr>
          <w:i/>
        </w:rPr>
        <w:t>Ingredients</w:t>
      </w:r>
      <w:r>
        <w:rPr>
          <w:i/>
        </w:rPr>
        <w:t>:</w:t>
      </w:r>
    </w:p>
    <w:p w:rsidR="001B42DF" w:rsidRDefault="00053310" w:rsidP="001B42DF">
      <w:pPr>
        <w:pStyle w:val="ListParagraph"/>
        <w:numPr>
          <w:ilvl w:val="0"/>
          <w:numId w:val="1"/>
        </w:numPr>
      </w:pPr>
      <w:r>
        <w:t xml:space="preserve">Glycerine or clear gum mixed with water </w:t>
      </w:r>
      <w:r w:rsidR="001B42DF">
        <w:t>(ratio about 2 parts glycerine, 1 part water)</w:t>
      </w:r>
    </w:p>
    <w:p w:rsidR="001B42DF" w:rsidRDefault="001B42DF" w:rsidP="001B42DF">
      <w:pPr>
        <w:pStyle w:val="ListParagraph"/>
        <w:numPr>
          <w:ilvl w:val="0"/>
          <w:numId w:val="1"/>
        </w:numPr>
      </w:pPr>
      <w:r>
        <w:t>a tiny amount of liquid soap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Glitter and </w:t>
      </w:r>
      <w:r w:rsidR="001B42DF">
        <w:t xml:space="preserve">other </w:t>
      </w:r>
      <w:r>
        <w:t xml:space="preserve">sparkly stuff </w:t>
      </w:r>
      <w:r w:rsidR="001B42DF">
        <w:t xml:space="preserve">like sequins </w:t>
      </w:r>
      <w:r>
        <w:t xml:space="preserve">(or </w:t>
      </w:r>
      <w:r w:rsidR="001B42DF">
        <w:t xml:space="preserve">use </w:t>
      </w:r>
      <w:r>
        <w:t>glitter glue</w:t>
      </w:r>
      <w:r w:rsidR="001B42DF">
        <w:t xml:space="preserve"> instead of clear gum</w:t>
      </w:r>
      <w:r>
        <w:t>)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Alphabet beads to spell CALM, PEACE, RELAX etc. </w:t>
      </w:r>
      <w:r w:rsidR="001B42DF">
        <w:t>(optional)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Clear plastic bottle or A4 laminating pouch cut in half (A5). </w:t>
      </w:r>
    </w:p>
    <w:p w:rsidR="00053310" w:rsidRDefault="00053310">
      <w:r>
        <w:t xml:space="preserve">For pocket, iron </w:t>
      </w:r>
      <w:r w:rsidR="001B42DF">
        <w:t xml:space="preserve">closed 2cms along </w:t>
      </w:r>
      <w:r>
        <w:t>3 sides of a laminating pouch until sealed. Pour glycerine, plus water, into the pouch then add sparkly stuff and beads. Seal by ironing the 4</w:t>
      </w:r>
      <w:r w:rsidRPr="00053310">
        <w:rPr>
          <w:vertAlign w:val="superscript"/>
        </w:rPr>
        <w:t>th</w:t>
      </w:r>
      <w:r>
        <w:t xml:space="preserve"> side. </w:t>
      </w:r>
    </w:p>
    <w:p w:rsidR="001B42DF" w:rsidRDefault="00053310">
      <w:r>
        <w:t>For ja</w:t>
      </w:r>
      <w:r w:rsidR="001B42DF">
        <w:t>r, add ingredients to bottle (you can fill almost to the brim),</w:t>
      </w:r>
      <w:r>
        <w:t xml:space="preserve"> close lid and shake. Watch it settle as your mind becomes clearer</w:t>
      </w:r>
      <w:r w:rsidR="001B42DF">
        <w:t xml:space="preserve"> and calmer</w:t>
      </w:r>
      <w:r w:rsidR="003A1294">
        <w:t>.</w:t>
      </w:r>
      <w:r w:rsidR="001B42DF">
        <w:t xml:space="preserve"> </w:t>
      </w:r>
    </w:p>
    <w:p w:rsidR="001B42DF" w:rsidRDefault="001B42DF">
      <w:r>
        <w:t xml:space="preserve">Glycerine thickens the water, so the more you use, the longer the sparkles take to settle in the bottle. A bit of trial and error will yield the best results. </w:t>
      </w:r>
      <w:bookmarkStart w:id="0" w:name="_GoBack"/>
      <w:bookmarkEnd w:id="0"/>
    </w:p>
    <w:sectPr w:rsidR="001B42DF" w:rsidSect="00E34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C6532"/>
    <w:multiLevelType w:val="hybridMultilevel"/>
    <w:tmpl w:val="6A50E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9D"/>
    <w:rsid w:val="00053310"/>
    <w:rsid w:val="001B42DF"/>
    <w:rsid w:val="0035605D"/>
    <w:rsid w:val="003A1294"/>
    <w:rsid w:val="003D7874"/>
    <w:rsid w:val="003E2417"/>
    <w:rsid w:val="00570911"/>
    <w:rsid w:val="00573A93"/>
    <w:rsid w:val="006B1BED"/>
    <w:rsid w:val="0077150B"/>
    <w:rsid w:val="0082179D"/>
    <w:rsid w:val="00862738"/>
    <w:rsid w:val="00D1519A"/>
    <w:rsid w:val="00D8024F"/>
    <w:rsid w:val="00E3432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1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79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B1BE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ptbrand">
    <w:name w:val="ptbrand"/>
    <w:basedOn w:val="DefaultParagraphFont"/>
    <w:rsid w:val="006B1BED"/>
  </w:style>
  <w:style w:type="character" w:customStyle="1" w:styleId="bindingandrelease">
    <w:name w:val="bindingandrelease"/>
    <w:basedOn w:val="DefaultParagraphFont"/>
    <w:rsid w:val="006B1BED"/>
  </w:style>
  <w:style w:type="character" w:customStyle="1" w:styleId="link">
    <w:name w:val="link"/>
    <w:basedOn w:val="DefaultParagraphFont"/>
    <w:rsid w:val="00D1519A"/>
  </w:style>
  <w:style w:type="paragraph" w:styleId="ListParagraph">
    <w:name w:val="List Paragraph"/>
    <w:basedOn w:val="Normal"/>
    <w:uiPriority w:val="34"/>
    <w:qFormat/>
    <w:rsid w:val="0005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1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79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B1BE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ptbrand">
    <w:name w:val="ptbrand"/>
    <w:basedOn w:val="DefaultParagraphFont"/>
    <w:rsid w:val="006B1BED"/>
  </w:style>
  <w:style w:type="character" w:customStyle="1" w:styleId="bindingandrelease">
    <w:name w:val="bindingandrelease"/>
    <w:basedOn w:val="DefaultParagraphFont"/>
    <w:rsid w:val="006B1BED"/>
  </w:style>
  <w:style w:type="character" w:customStyle="1" w:styleId="link">
    <w:name w:val="link"/>
    <w:basedOn w:val="DefaultParagraphFont"/>
    <w:rsid w:val="00D1519A"/>
  </w:style>
  <w:style w:type="paragraph" w:styleId="ListParagraph">
    <w:name w:val="List Paragraph"/>
    <w:basedOn w:val="Normal"/>
    <w:uiPriority w:val="34"/>
    <w:qFormat/>
    <w:rsid w:val="0005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axkid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tonpurpose.com.au/Mindfulness-activities-for-young-childr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Planting-Seeds-Practicing-Mindfulness-Children/dp/1935209809/ref=sr_1_1?s=books&amp;ie=UTF8&amp;qid=1354073892&amp;sr=1-1&amp;keywords=planting+seeds+practicing+mindfulness+with+childr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ttman.com/51166/728304/Books-Lectures-and-Tools/Kimochi----Emotion-To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tonpurpos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 Edwards</cp:lastModifiedBy>
  <cp:revision>2</cp:revision>
  <dcterms:created xsi:type="dcterms:W3CDTF">2012-12-13T23:24:00Z</dcterms:created>
  <dcterms:modified xsi:type="dcterms:W3CDTF">2012-12-13T23:24:00Z</dcterms:modified>
</cp:coreProperties>
</file>